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DE" w:rsidRPr="00814392" w:rsidRDefault="00CB6BDE" w:rsidP="00814392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1439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CONTEÚDO</w:t>
      </w:r>
      <w:r w:rsidR="00BB7F24" w:rsidRPr="0081439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 PROVÕES</w:t>
      </w:r>
      <w:r w:rsidRPr="0081439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81439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2º ANO EM 201</w:t>
      </w:r>
      <w:r w:rsidR="00814392" w:rsidRPr="0081439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6</w:t>
      </w:r>
    </w:p>
    <w:p w:rsidR="00814392" w:rsidRPr="00814392" w:rsidRDefault="00814392" w:rsidP="008143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B6BDE" w:rsidRPr="00814392" w:rsidRDefault="00CB6BDE" w:rsidP="008143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392">
        <w:rPr>
          <w:rFonts w:ascii="Arial" w:hAnsi="Arial" w:cs="Arial"/>
          <w:b/>
          <w:sz w:val="20"/>
          <w:szCs w:val="20"/>
          <w:u w:val="single"/>
        </w:rPr>
        <w:t>BIOLOGIA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TEMA: SERES VIVOS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Espera- se que o estudante possua um conhecimento abrangente e integrado dos fenômenos que compõem o mundo biológico, tendo condições de: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a) caracterizar fenômenos e processos biológicos;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b) estabelecer relações entre diferentes conceitos, processos, fenômenos e modelos que fazem parte do campo de conhecimento da Biologia;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c) analisar/interpretar experimentos, esquemas, gráficos, tabelas, situações e simulações propostas;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d) aplicar os conhecimentos adquiridos na resolução de situações problema, na análise de fatos e informações veiculadas pelos diferentes meios de informação.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A prova procurará enfatizar as abordagens evolutiva e ecológica dos diferentes temas, buscando analisar e interpretar o mundo biológico no contexto da vida cotidiana.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TÓPICOS ESPECÍFICOS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Vírus;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Procariontes;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Protistas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Evolução e classificação das plantas;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Histologia e morfologia das angiospermas;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Fisiologia das angiospermas;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Origem, evolução e características gerais dos animais;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Forma e função dos animais: um estudo comparado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Diversidade animal: poríferos, cnidários, </w:t>
      </w:r>
      <w:proofErr w:type="gramStart"/>
      <w:r w:rsidRPr="00814392">
        <w:rPr>
          <w:rFonts w:ascii="Arial" w:eastAsia="Times New Roman" w:hAnsi="Arial" w:cs="Arial"/>
          <w:sz w:val="20"/>
          <w:szCs w:val="20"/>
          <w:lang w:eastAsia="pt-BR"/>
        </w:rPr>
        <w:t>platelmintos</w:t>
      </w:r>
      <w:proofErr w:type="gramEnd"/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SUGESTÕES DE ESTUDO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Leitura do livro texto;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Estudo dos esquemas e anotações realizadas em aula no caderno;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Realização dos exercícios do livro texto e do livro complementar de questões de vestibulares e ENEM;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Revisão das avaliações aplicadas durante o ano letivo;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Listas de exercícios complementares disponibilizadas durante o ano letivo na reprografia.</w:t>
      </w:r>
    </w:p>
    <w:p w:rsidR="001E7FD8" w:rsidRPr="00814392" w:rsidRDefault="001E7FD8" w:rsidP="00814392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</w:p>
    <w:p w:rsidR="001E7FD8" w:rsidRPr="00814392" w:rsidRDefault="001E7FD8" w:rsidP="00814392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  <w:r w:rsidRPr="00814392">
        <w:rPr>
          <w:rFonts w:ascii="Arial" w:hAnsi="Arial" w:cs="Arial"/>
          <w:b/>
          <w:sz w:val="20"/>
          <w:szCs w:val="20"/>
          <w:u w:val="single"/>
        </w:rPr>
        <w:t>MATEMÁTICA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Funções Trigonométricas,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Matrizes,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Determinantes,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Sistemas Lineares,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Análise Combinatória e Probabilidade.</w:t>
      </w:r>
    </w:p>
    <w:p w:rsidR="001E7FD8" w:rsidRPr="00814392" w:rsidRDefault="001E7FD8" w:rsidP="00814392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</w:p>
    <w:p w:rsidR="005D6B02" w:rsidRPr="00814392" w:rsidRDefault="00814392" w:rsidP="00814392">
      <w:pPr>
        <w:pStyle w:val="Default"/>
        <w:jc w:val="center"/>
        <w:rPr>
          <w:rFonts w:ascii="Arial" w:hAnsi="Arial" w:cs="Arial"/>
          <w:b/>
          <w:u w:val="single"/>
        </w:rPr>
      </w:pPr>
      <w:proofErr w:type="gramStart"/>
      <w:r w:rsidRPr="00814392">
        <w:rPr>
          <w:rFonts w:ascii="Arial" w:hAnsi="Arial" w:cs="Arial"/>
          <w:b/>
          <w:u w:val="single"/>
        </w:rPr>
        <w:t>L.E.</w:t>
      </w:r>
      <w:proofErr w:type="gramEnd"/>
      <w:r w:rsidRPr="00814392">
        <w:rPr>
          <w:rFonts w:ascii="Arial" w:hAnsi="Arial" w:cs="Arial"/>
          <w:b/>
          <w:u w:val="single"/>
        </w:rPr>
        <w:t>M</w:t>
      </w:r>
    </w:p>
    <w:p w:rsidR="00814392" w:rsidRDefault="00814392" w:rsidP="00814392">
      <w:pPr>
        <w:pStyle w:val="Defaul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392" w:rsidRPr="00814392" w:rsidRDefault="00814392" w:rsidP="00814392">
      <w:pPr>
        <w:pStyle w:val="Default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INGLÊS</w:t>
      </w:r>
    </w:p>
    <w:p w:rsid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32AB" w:rsidRPr="00F032AB" w:rsidRDefault="00F032AB" w:rsidP="00F032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032AB">
        <w:rPr>
          <w:rFonts w:ascii="Arial" w:hAnsi="Arial" w:cs="Arial"/>
          <w:b/>
          <w:sz w:val="20"/>
          <w:szCs w:val="20"/>
          <w:u w:val="single"/>
        </w:rPr>
        <w:t xml:space="preserve">2os anos E.M. - American </w:t>
      </w:r>
      <w:proofErr w:type="spellStart"/>
      <w:r w:rsidRPr="00F032AB">
        <w:rPr>
          <w:rFonts w:ascii="Arial" w:hAnsi="Arial" w:cs="Arial"/>
          <w:b/>
          <w:sz w:val="20"/>
          <w:szCs w:val="20"/>
          <w:u w:val="single"/>
        </w:rPr>
        <w:t>English</w:t>
      </w:r>
      <w:proofErr w:type="spellEnd"/>
      <w:r w:rsidRPr="00F032AB">
        <w:rPr>
          <w:rFonts w:ascii="Arial" w:hAnsi="Arial" w:cs="Arial"/>
          <w:b/>
          <w:sz w:val="20"/>
          <w:szCs w:val="20"/>
          <w:u w:val="single"/>
        </w:rPr>
        <w:t xml:space="preserve"> File 3B </w:t>
      </w:r>
      <w:r w:rsidRPr="00F032AB">
        <w:rPr>
          <w:rFonts w:ascii="Arial" w:hAnsi="Arial" w:cs="Arial"/>
          <w:b/>
          <w:sz w:val="20"/>
          <w:szCs w:val="20"/>
        </w:rPr>
        <w:t xml:space="preserve">- Professoras Dóris, </w:t>
      </w:r>
      <w:proofErr w:type="spellStart"/>
      <w:r w:rsidRPr="00F032AB">
        <w:rPr>
          <w:rFonts w:ascii="Arial" w:hAnsi="Arial" w:cs="Arial"/>
          <w:b/>
          <w:sz w:val="20"/>
          <w:szCs w:val="20"/>
        </w:rPr>
        <w:t>Marinês</w:t>
      </w:r>
      <w:proofErr w:type="spellEnd"/>
      <w:r w:rsidRPr="00F032AB">
        <w:rPr>
          <w:rFonts w:ascii="Arial" w:hAnsi="Arial" w:cs="Arial"/>
          <w:b/>
          <w:sz w:val="20"/>
          <w:szCs w:val="20"/>
        </w:rPr>
        <w:t xml:space="preserve"> e </w:t>
      </w:r>
      <w:proofErr w:type="gramStart"/>
      <w:r w:rsidRPr="00F032AB">
        <w:rPr>
          <w:rFonts w:ascii="Arial" w:hAnsi="Arial" w:cs="Arial"/>
          <w:b/>
          <w:sz w:val="20"/>
          <w:szCs w:val="20"/>
        </w:rPr>
        <w:t>Regina</w:t>
      </w:r>
      <w:proofErr w:type="gramEnd"/>
    </w:p>
    <w:p w:rsidR="00F032AB" w:rsidRPr="00F032AB" w:rsidRDefault="00F032AB" w:rsidP="00F032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2AB">
        <w:rPr>
          <w:rFonts w:ascii="Arial" w:hAnsi="Arial" w:cs="Arial"/>
          <w:sz w:val="20"/>
          <w:szCs w:val="20"/>
        </w:rPr>
        <w:t xml:space="preserve">Leitura, compreensão e </w:t>
      </w:r>
      <w:proofErr w:type="gramStart"/>
      <w:r w:rsidRPr="00F032AB">
        <w:rPr>
          <w:rFonts w:ascii="Arial" w:hAnsi="Arial" w:cs="Arial"/>
          <w:sz w:val="20"/>
          <w:szCs w:val="20"/>
        </w:rPr>
        <w:t>redação</w:t>
      </w:r>
      <w:proofErr w:type="gramEnd"/>
    </w:p>
    <w:p w:rsidR="00F032AB" w:rsidRPr="00F032AB" w:rsidRDefault="00F032AB" w:rsidP="00F032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2AB">
        <w:rPr>
          <w:rFonts w:ascii="Arial" w:hAnsi="Arial" w:cs="Arial"/>
          <w:sz w:val="20"/>
          <w:szCs w:val="20"/>
        </w:rPr>
        <w:t>Vocabulário trabalhado nas unidades indicadas</w:t>
      </w:r>
    </w:p>
    <w:p w:rsidR="00F032AB" w:rsidRPr="00F032AB" w:rsidRDefault="00F032AB" w:rsidP="00F032A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032AB">
        <w:rPr>
          <w:rFonts w:ascii="Arial" w:hAnsi="Arial" w:cs="Arial"/>
          <w:sz w:val="20"/>
          <w:szCs w:val="20"/>
          <w:lang w:val="en-US"/>
        </w:rPr>
        <w:t>Active X Passive Voice – Unit 6A</w:t>
      </w:r>
    </w:p>
    <w:p w:rsidR="00F032AB" w:rsidRPr="00F032AB" w:rsidRDefault="00F032AB" w:rsidP="00F032A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032AB">
        <w:rPr>
          <w:rFonts w:ascii="Arial" w:hAnsi="Arial" w:cs="Arial"/>
          <w:sz w:val="20"/>
          <w:szCs w:val="20"/>
          <w:lang w:val="en-US"/>
        </w:rPr>
        <w:t>1st conditional – Unit 7A</w:t>
      </w:r>
    </w:p>
    <w:p w:rsidR="00F032AB" w:rsidRPr="00F032AB" w:rsidRDefault="00F032AB" w:rsidP="00F032A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032AB">
        <w:rPr>
          <w:rFonts w:ascii="Arial" w:hAnsi="Arial" w:cs="Arial"/>
          <w:sz w:val="20"/>
          <w:szCs w:val="20"/>
          <w:lang w:val="en-US"/>
        </w:rPr>
        <w:t>2</w:t>
      </w:r>
      <w:r w:rsidRPr="00F032AB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Pr="00F032AB">
        <w:rPr>
          <w:rFonts w:ascii="Arial" w:hAnsi="Arial" w:cs="Arial"/>
          <w:sz w:val="20"/>
          <w:szCs w:val="20"/>
          <w:lang w:val="en-US"/>
        </w:rPr>
        <w:t xml:space="preserve"> conditional – Unit 7B</w:t>
      </w:r>
    </w:p>
    <w:p w:rsidR="00F032AB" w:rsidRPr="00F032AB" w:rsidRDefault="00F032AB" w:rsidP="00F032A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032AB">
        <w:rPr>
          <w:rFonts w:ascii="Arial" w:hAnsi="Arial" w:cs="Arial"/>
          <w:sz w:val="20"/>
          <w:szCs w:val="20"/>
          <w:lang w:val="en-US"/>
        </w:rPr>
        <w:t>Quantifiers – Unit 9B</w:t>
      </w:r>
    </w:p>
    <w:p w:rsidR="00F032AB" w:rsidRPr="00F032AB" w:rsidRDefault="00F032AB" w:rsidP="00F032A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032AB">
        <w:rPr>
          <w:rFonts w:ascii="Arial" w:hAnsi="Arial" w:cs="Arial"/>
          <w:sz w:val="20"/>
          <w:szCs w:val="20"/>
          <w:lang w:val="en-US"/>
        </w:rPr>
        <w:t>Reported speech – Unit 8A</w:t>
      </w:r>
    </w:p>
    <w:p w:rsidR="001E7FD8" w:rsidRPr="00814392" w:rsidRDefault="00F032AB" w:rsidP="00F032AB">
      <w:pPr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</w:rPr>
        <w:t>3</w:t>
      </w:r>
      <w:r w:rsidRPr="00A769E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conditional</w:t>
      </w:r>
      <w:proofErr w:type="spellEnd"/>
      <w:r>
        <w:rPr>
          <w:rFonts w:ascii="Arial" w:hAnsi="Arial" w:cs="Arial"/>
        </w:rPr>
        <w:t xml:space="preserve"> – 9A</w:t>
      </w:r>
    </w:p>
    <w:p w:rsidR="001E7FD8" w:rsidRPr="00814392" w:rsidRDefault="001E7FD8" w:rsidP="0081439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14392">
        <w:rPr>
          <w:rFonts w:ascii="Arial" w:hAnsi="Arial" w:cs="Arial"/>
          <w:b/>
          <w:color w:val="000000"/>
          <w:sz w:val="20"/>
          <w:szCs w:val="20"/>
          <w:u w:val="single"/>
        </w:rPr>
        <w:t>ESPANHOL</w:t>
      </w:r>
    </w:p>
    <w:p w:rsidR="00814392" w:rsidRP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 xml:space="preserve">Verbos encantar, </w:t>
      </w:r>
      <w:proofErr w:type="spellStart"/>
      <w:r w:rsidRPr="00814392">
        <w:rPr>
          <w:rFonts w:ascii="Arial" w:hAnsi="Arial" w:cs="Arial"/>
          <w:sz w:val="20"/>
          <w:szCs w:val="20"/>
        </w:rPr>
        <w:t>doler</w:t>
      </w:r>
      <w:proofErr w:type="spellEnd"/>
      <w:r w:rsidRPr="00814392">
        <w:rPr>
          <w:rFonts w:ascii="Arial" w:hAnsi="Arial" w:cs="Arial"/>
          <w:sz w:val="20"/>
          <w:szCs w:val="20"/>
        </w:rPr>
        <w:t xml:space="preserve">, apetecer, </w:t>
      </w:r>
      <w:proofErr w:type="spellStart"/>
      <w:proofErr w:type="gramStart"/>
      <w:r w:rsidRPr="00814392">
        <w:rPr>
          <w:rFonts w:ascii="Arial" w:hAnsi="Arial" w:cs="Arial"/>
          <w:sz w:val="20"/>
          <w:szCs w:val="20"/>
        </w:rPr>
        <w:t>encontrarse</w:t>
      </w:r>
      <w:proofErr w:type="spellEnd"/>
      <w:proofErr w:type="gramEnd"/>
    </w:p>
    <w:p w:rsidR="00814392" w:rsidRP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Demonstrativos</w:t>
      </w:r>
    </w:p>
    <w:p w:rsidR="00814392" w:rsidRP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 xml:space="preserve">Pronomes </w:t>
      </w:r>
      <w:proofErr w:type="spellStart"/>
      <w:r w:rsidRPr="00814392">
        <w:rPr>
          <w:rFonts w:ascii="Arial" w:hAnsi="Arial" w:cs="Arial"/>
          <w:sz w:val="20"/>
          <w:szCs w:val="20"/>
        </w:rPr>
        <w:t>posesivos</w:t>
      </w:r>
      <w:proofErr w:type="spellEnd"/>
    </w:p>
    <w:p w:rsidR="00814392" w:rsidRP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Interrogativos</w:t>
      </w:r>
    </w:p>
    <w:p w:rsidR="00814392" w:rsidRP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Los indefinidos</w:t>
      </w:r>
    </w:p>
    <w:p w:rsidR="00814392" w:rsidRP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 xml:space="preserve">Pretérito </w:t>
      </w:r>
      <w:proofErr w:type="spellStart"/>
      <w:r w:rsidRPr="00814392">
        <w:rPr>
          <w:rFonts w:ascii="Arial" w:hAnsi="Arial" w:cs="Arial"/>
          <w:sz w:val="20"/>
          <w:szCs w:val="20"/>
        </w:rPr>
        <w:t>perfecto</w:t>
      </w:r>
      <w:proofErr w:type="spellEnd"/>
      <w:r w:rsidRPr="008143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4392">
        <w:rPr>
          <w:rFonts w:ascii="Arial" w:hAnsi="Arial" w:cs="Arial"/>
          <w:sz w:val="20"/>
          <w:szCs w:val="20"/>
        </w:rPr>
        <w:t>compuesto</w:t>
      </w:r>
      <w:proofErr w:type="spellEnd"/>
    </w:p>
    <w:p w:rsidR="00814392" w:rsidRP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Pretérito indefinido</w:t>
      </w:r>
    </w:p>
    <w:p w:rsidR="00814392" w:rsidRP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 xml:space="preserve">Pretérito </w:t>
      </w:r>
      <w:proofErr w:type="spellStart"/>
      <w:r w:rsidRPr="00814392">
        <w:rPr>
          <w:rFonts w:ascii="Arial" w:hAnsi="Arial" w:cs="Arial"/>
          <w:sz w:val="20"/>
          <w:szCs w:val="20"/>
        </w:rPr>
        <w:t>imperfecto</w:t>
      </w:r>
      <w:proofErr w:type="spellEnd"/>
    </w:p>
    <w:p w:rsidR="00814392" w:rsidRP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14392">
        <w:rPr>
          <w:rFonts w:ascii="Arial" w:hAnsi="Arial" w:cs="Arial"/>
          <w:sz w:val="20"/>
          <w:szCs w:val="20"/>
        </w:rPr>
        <w:t>Vocabulario</w:t>
      </w:r>
      <w:proofErr w:type="spellEnd"/>
      <w:r w:rsidRPr="00814392">
        <w:rPr>
          <w:rFonts w:ascii="Arial" w:hAnsi="Arial" w:cs="Arial"/>
          <w:sz w:val="20"/>
          <w:szCs w:val="20"/>
        </w:rPr>
        <w:t xml:space="preserve"> unidades: 9, 10, 11 y 12</w:t>
      </w:r>
    </w:p>
    <w:p w:rsidR="00814392" w:rsidRPr="00814392" w:rsidRDefault="00814392" w:rsidP="0081439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E7FD8" w:rsidRPr="00814392" w:rsidRDefault="001E7FD8" w:rsidP="0081439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1E7FD8" w:rsidRPr="00814392" w:rsidRDefault="00094017" w:rsidP="008143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14392">
        <w:rPr>
          <w:rFonts w:ascii="Arial" w:hAnsi="Arial" w:cs="Arial"/>
          <w:b/>
          <w:color w:val="000000"/>
          <w:sz w:val="20"/>
          <w:szCs w:val="20"/>
          <w:u w:val="single"/>
        </w:rPr>
        <w:t>LINGUA PORTUGUESA</w:t>
      </w:r>
    </w:p>
    <w:p w:rsidR="00814392" w:rsidRP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Interpretação de texto</w:t>
      </w:r>
    </w:p>
    <w:p w:rsidR="00814392" w:rsidRP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Figuras e vícios de linguagem</w:t>
      </w:r>
    </w:p>
    <w:p w:rsidR="00814392" w:rsidRP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Questões Notacionais da língua</w:t>
      </w:r>
    </w:p>
    <w:p w:rsidR="00814392" w:rsidRP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Concordância Nominal e Verbal</w:t>
      </w:r>
    </w:p>
    <w:p w:rsidR="00814392" w:rsidRP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Regência Verbal e Nominal</w:t>
      </w:r>
    </w:p>
    <w:p w:rsidR="00BB7F24" w:rsidRDefault="00814392" w:rsidP="0081439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Crase</w:t>
      </w:r>
    </w:p>
    <w:p w:rsidR="00814392" w:rsidRDefault="00814392" w:rsidP="0081439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4392" w:rsidRPr="00814392" w:rsidRDefault="00814392" w:rsidP="008143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94017" w:rsidRPr="00814392" w:rsidRDefault="009B44F7" w:rsidP="008143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14392">
        <w:rPr>
          <w:rFonts w:ascii="Arial" w:hAnsi="Arial" w:cs="Arial"/>
          <w:b/>
          <w:color w:val="000000"/>
          <w:sz w:val="20"/>
          <w:szCs w:val="20"/>
          <w:u w:val="single"/>
        </w:rPr>
        <w:t>GEOGRAFIA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Capitalismo -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1. Fases e Características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2. Tipos/Sistema funcionamento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3. Tipos de Empresas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· Globalização -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1. Características do Processo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2. Desenvolvimento Humano - Diferenças Hemisfério Norte e Sul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· Mundo -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1. População Mundial Desigualdade Social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2. Conflitos Atuais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· A Geografia das Indústrias -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1. Processo de Industrialização - Tipos de indústria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2. Distribuição das indústrias - Fatores Locacionais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· Processo de Produção -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1. Fordismo – </w:t>
      </w:r>
      <w:proofErr w:type="spellStart"/>
      <w:r w:rsidRPr="00814392">
        <w:rPr>
          <w:rFonts w:ascii="Arial" w:eastAsia="Times New Roman" w:hAnsi="Arial" w:cs="Arial"/>
          <w:sz w:val="20"/>
          <w:szCs w:val="20"/>
          <w:lang w:eastAsia="pt-BR"/>
        </w:rPr>
        <w:t>Toyotismo</w:t>
      </w:r>
      <w:proofErr w:type="spellEnd"/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 – Produção Flexível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2. Japão e Tigres 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 xml:space="preserve">3. China </w:t>
      </w:r>
    </w:p>
    <w:p w:rsidR="00814392" w:rsidRPr="00814392" w:rsidRDefault="00814392" w:rsidP="008143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B44F7" w:rsidRPr="00814392" w:rsidRDefault="009B44F7" w:rsidP="00814392">
      <w:pPr>
        <w:spacing w:after="0" w:line="240" w:lineRule="auto"/>
        <w:ind w:left="1080"/>
        <w:jc w:val="center"/>
        <w:rPr>
          <w:rFonts w:ascii="Arial" w:hAnsi="Arial" w:cs="Arial"/>
          <w:sz w:val="20"/>
          <w:szCs w:val="20"/>
          <w:u w:val="single"/>
        </w:rPr>
      </w:pPr>
    </w:p>
    <w:p w:rsidR="009B44F7" w:rsidRPr="00814392" w:rsidRDefault="009B44F7" w:rsidP="0081439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14392">
        <w:rPr>
          <w:rFonts w:ascii="Arial" w:hAnsi="Arial" w:cs="Arial"/>
          <w:b/>
          <w:color w:val="000000"/>
          <w:sz w:val="20"/>
          <w:szCs w:val="20"/>
          <w:u w:val="single"/>
        </w:rPr>
        <w:t>QUÍMICA</w:t>
      </w:r>
    </w:p>
    <w:p w:rsidR="00814392" w:rsidRPr="00814392" w:rsidRDefault="00814392" w:rsidP="0081439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Cálculos químicos: massa molar, volume molar, mol e constante de Avogadro.</w:t>
      </w:r>
    </w:p>
    <w:p w:rsidR="00814392" w:rsidRPr="00814392" w:rsidRDefault="00814392" w:rsidP="0081439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Estequiometria.</w:t>
      </w:r>
    </w:p>
    <w:p w:rsidR="00814392" w:rsidRPr="00814392" w:rsidRDefault="00814392" w:rsidP="0081439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Soluções: cálculos de concentração (T, d, M e C), diluição e mistura.</w:t>
      </w:r>
    </w:p>
    <w:p w:rsidR="00814392" w:rsidRPr="00814392" w:rsidRDefault="00814392" w:rsidP="0081439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 xml:space="preserve">Termoquímica: processos </w:t>
      </w:r>
      <w:proofErr w:type="spellStart"/>
      <w:r w:rsidRPr="00814392">
        <w:rPr>
          <w:rFonts w:ascii="Arial" w:hAnsi="Arial" w:cs="Arial"/>
          <w:sz w:val="20"/>
          <w:szCs w:val="20"/>
        </w:rPr>
        <w:t>endo</w:t>
      </w:r>
      <w:proofErr w:type="spellEnd"/>
      <w:r w:rsidRPr="00814392">
        <w:rPr>
          <w:rFonts w:ascii="Arial" w:hAnsi="Arial" w:cs="Arial"/>
          <w:sz w:val="20"/>
          <w:szCs w:val="20"/>
        </w:rPr>
        <w:t xml:space="preserve"> e exotérmicos, calores de reação e energia de ligação.</w:t>
      </w:r>
    </w:p>
    <w:p w:rsidR="00814392" w:rsidRPr="00814392" w:rsidRDefault="00814392" w:rsidP="0081439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Cinética química: fatores que influenciam na rapidez das reações, cálculo da rapidez.</w:t>
      </w:r>
    </w:p>
    <w:p w:rsidR="009B44F7" w:rsidRPr="00814392" w:rsidRDefault="009B44F7" w:rsidP="0081439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9B44F7" w:rsidRDefault="009B44F7" w:rsidP="008143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392">
        <w:rPr>
          <w:rFonts w:ascii="Arial" w:hAnsi="Arial" w:cs="Arial"/>
          <w:b/>
          <w:sz w:val="20"/>
          <w:szCs w:val="20"/>
          <w:u w:val="single"/>
        </w:rPr>
        <w:t>FÍSICA</w:t>
      </w:r>
    </w:p>
    <w:p w:rsidR="00814392" w:rsidRPr="00814392" w:rsidRDefault="00814392" w:rsidP="008143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392" w:rsidRP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A partir da ESCALA TRIGONOMÉTRICA todo conteúdo</w:t>
      </w:r>
    </w:p>
    <w:p w:rsidR="00814392" w:rsidRPr="00814392" w:rsidRDefault="00814392" w:rsidP="0081439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B44F7" w:rsidRPr="00814392" w:rsidRDefault="009B44F7" w:rsidP="008143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392">
        <w:rPr>
          <w:rFonts w:ascii="Arial" w:hAnsi="Arial" w:cs="Arial"/>
          <w:b/>
          <w:sz w:val="20"/>
          <w:szCs w:val="20"/>
          <w:u w:val="single"/>
        </w:rPr>
        <w:t>HISTÓRIA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Imperialismo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Revolução Francesa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1ª Guerra Mundial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Revolução Russa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Entre Guerras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2ª Guerra Mundial</w:t>
      </w:r>
    </w:p>
    <w:p w:rsidR="00814392" w:rsidRPr="00814392" w:rsidRDefault="00814392" w:rsidP="00814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4392">
        <w:rPr>
          <w:rFonts w:ascii="Arial" w:eastAsia="Times New Roman" w:hAnsi="Arial" w:cs="Arial"/>
          <w:sz w:val="20"/>
          <w:szCs w:val="20"/>
          <w:lang w:eastAsia="pt-BR"/>
        </w:rPr>
        <w:t>Guerra Fria</w:t>
      </w:r>
    </w:p>
    <w:p w:rsidR="00814392" w:rsidRPr="00814392" w:rsidRDefault="00814392" w:rsidP="008143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D4355" w:rsidRPr="00814392" w:rsidRDefault="00CD4355" w:rsidP="0081439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14392">
        <w:rPr>
          <w:rFonts w:ascii="Arial" w:hAnsi="Arial" w:cs="Arial"/>
          <w:b/>
          <w:sz w:val="20"/>
          <w:szCs w:val="20"/>
          <w:u w:val="single"/>
        </w:rPr>
        <w:t>LITERATURA</w:t>
      </w:r>
    </w:p>
    <w:p w:rsidR="00814392" w:rsidRP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Romantismo: poesia e prosa</w:t>
      </w:r>
    </w:p>
    <w:p w:rsidR="00814392" w:rsidRP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Realismo</w:t>
      </w:r>
    </w:p>
    <w:p w:rsidR="00814392" w:rsidRP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Naturalismo</w:t>
      </w:r>
    </w:p>
    <w:p w:rsidR="00814392" w:rsidRP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Parnasianismo</w:t>
      </w:r>
    </w:p>
    <w:p w:rsidR="00814392" w:rsidRDefault="00814392" w:rsidP="008143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392">
        <w:rPr>
          <w:rFonts w:ascii="Arial" w:hAnsi="Arial" w:cs="Arial"/>
          <w:sz w:val="20"/>
          <w:szCs w:val="20"/>
        </w:rPr>
        <w:t>Simbolismo</w:t>
      </w:r>
    </w:p>
    <w:p w:rsidR="00710701" w:rsidRDefault="00710701" w:rsidP="008143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0701" w:rsidRDefault="00710701" w:rsidP="00710701">
      <w:pPr>
        <w:jc w:val="center"/>
        <w:rPr>
          <w:rFonts w:ascii="Arial" w:hAnsi="Arial" w:cs="Arial"/>
          <w:b/>
          <w:sz w:val="20"/>
          <w:szCs w:val="20"/>
        </w:rPr>
        <w:sectPr w:rsidR="00710701" w:rsidSect="00710701">
          <w:headerReference w:type="default" r:id="rId8"/>
          <w:pgSz w:w="16838" w:h="11906" w:orient="landscape"/>
          <w:pgMar w:top="284" w:right="680" w:bottom="284" w:left="567" w:header="709" w:footer="709" w:gutter="0"/>
          <w:cols w:num="3" w:space="282"/>
          <w:docGrid w:linePitch="360"/>
        </w:sectPr>
      </w:pPr>
    </w:p>
    <w:p w:rsidR="00710701" w:rsidRDefault="00710701" w:rsidP="0071070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lastRenderedPageBreak/>
        <w:t>SEMANA DE PROVAS FINAIS</w:t>
      </w:r>
    </w:p>
    <w:p w:rsidR="00710701" w:rsidRDefault="00710701" w:rsidP="0071070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374"/>
        <w:gridCol w:w="2430"/>
        <w:gridCol w:w="2433"/>
        <w:gridCol w:w="22"/>
        <w:gridCol w:w="2748"/>
        <w:gridCol w:w="19"/>
        <w:gridCol w:w="2377"/>
        <w:gridCol w:w="2080"/>
      </w:tblGrid>
      <w:tr w:rsidR="00710701" w:rsidTr="00710701">
        <w:trPr>
          <w:trHeight w:val="679"/>
        </w:trPr>
        <w:tc>
          <w:tcPr>
            <w:tcW w:w="10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701" w:rsidRDefault="007107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12/12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2ªFEIRA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13/12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3ªFEIRA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14/12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4ªFEIRA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15/12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5ªFEIRA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16/12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6ªFEIRA</w:t>
            </w:r>
          </w:p>
        </w:tc>
      </w:tr>
      <w:tr w:rsidR="00710701" w:rsidTr="00710701">
        <w:trPr>
          <w:cantSplit/>
          <w:trHeight w:val="1249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 e 73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13:30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/15:30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LÍNG.PORT.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CIÊNCIAS/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BIOLOGIA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INGLÊS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MATEMÁTICA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GEOGRAFIA</w:t>
            </w:r>
          </w:p>
          <w:p w:rsidR="00710701" w:rsidRDefault="00710701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710701" w:rsidTr="00710701">
        <w:trPr>
          <w:cantSplit/>
          <w:trHeight w:val="1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01" w:rsidRDefault="007107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15:30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/17:30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HISTÓRIA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ENS.RELIG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EDUC. FÍSICA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ARTES (MÚSICA/TEATRO)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GEN.STUDIES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10701" w:rsidTr="00710701">
        <w:trPr>
          <w:cantSplit/>
          <w:trHeight w:val="21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1" w:rsidRDefault="007107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10701" w:rsidTr="00710701">
        <w:trPr>
          <w:cantSplit/>
          <w:trHeight w:val="268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 II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8:00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/10:00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LÍNG.PORT.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FÍSICA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QUÍMICA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MATEMÁTICA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ARTES MÚSICA/TEATRO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710701" w:rsidTr="00710701">
        <w:trPr>
          <w:cantSplit/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01" w:rsidRDefault="007107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10:30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/12:30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HISTÓRIA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EDUC.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FÍSICA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CIÊNCIAS/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BIOLOGIA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INGLÊS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HIST. DA ARTE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GEN. STUDIES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ENS.RELIG.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GEOGRAFIA</w:t>
            </w:r>
          </w:p>
        </w:tc>
      </w:tr>
      <w:tr w:rsidR="00710701" w:rsidTr="00710701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01" w:rsidRDefault="007107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10701" w:rsidRDefault="0071070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01" w:rsidRDefault="0071070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10701" w:rsidTr="00710701">
        <w:trPr>
          <w:cantSplit/>
          <w:trHeight w:val="32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1" w:rsidRDefault="0071070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1" w:rsidRDefault="0071070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10701" w:rsidTr="00710701">
        <w:trPr>
          <w:cantSplit/>
          <w:trHeight w:val="465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8:00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/10:00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LÍNG.PORT.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FÍSICA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QUÍMICA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BIOLOGIA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pStyle w:val="Ttulo1"/>
              <w:spacing w:line="276" w:lineRule="auto"/>
              <w:rPr>
                <w:color w:val="FFFFFF"/>
                <w:sz w:val="20"/>
                <w:szCs w:val="20"/>
                <w:lang w:eastAsia="en-US"/>
              </w:rPr>
            </w:pPr>
          </w:p>
          <w:p w:rsidR="00710701" w:rsidRDefault="00710701">
            <w:pPr>
              <w:pStyle w:val="Ttulo1"/>
              <w:spacing w:line="276" w:lineRule="auto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MATEMÁTICA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710701" w:rsidTr="00710701">
        <w:trPr>
          <w:cantSplit/>
          <w:trHeight w:val="1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01" w:rsidRDefault="007107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10:30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/12:30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HISTÓRIA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LITERATURA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INGLÊS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ESPANHOL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GEOGRAFIA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EDUC. FÍSICA</w:t>
            </w:r>
          </w:p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10701" w:rsidRDefault="00710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FIL./SOC.</w:t>
            </w:r>
          </w:p>
          <w:p w:rsidR="00710701" w:rsidRDefault="00710701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ENS.RELIG.</w:t>
            </w:r>
          </w:p>
        </w:tc>
      </w:tr>
    </w:tbl>
    <w:p w:rsidR="00710701" w:rsidRDefault="00710701" w:rsidP="00710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0701" w:rsidRDefault="00710701" w:rsidP="00710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0701" w:rsidRDefault="00710701" w:rsidP="00710701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0"/>
    <w:p w:rsidR="00710701" w:rsidRPr="00814392" w:rsidRDefault="00710701" w:rsidP="0081439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10701" w:rsidRPr="00814392" w:rsidSect="00710701">
      <w:type w:val="continuous"/>
      <w:pgSz w:w="16838" w:h="11906" w:orient="landscape"/>
      <w:pgMar w:top="284" w:right="680" w:bottom="284" w:left="56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D9" w:rsidRDefault="00DA69D9" w:rsidP="00DA69D9">
      <w:pPr>
        <w:spacing w:after="0" w:line="240" w:lineRule="auto"/>
      </w:pPr>
      <w:r>
        <w:separator/>
      </w:r>
    </w:p>
  </w:endnote>
  <w:endnote w:type="continuationSeparator" w:id="0">
    <w:p w:rsidR="00DA69D9" w:rsidRDefault="00DA69D9" w:rsidP="00DA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D9" w:rsidRDefault="00DA69D9" w:rsidP="00DA69D9">
      <w:pPr>
        <w:spacing w:after="0" w:line="240" w:lineRule="auto"/>
      </w:pPr>
      <w:r>
        <w:separator/>
      </w:r>
    </w:p>
  </w:footnote>
  <w:footnote w:type="continuationSeparator" w:id="0">
    <w:p w:rsidR="00DA69D9" w:rsidRDefault="00DA69D9" w:rsidP="00DA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D9" w:rsidRDefault="00DA69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B65A15" wp14:editId="4AAA8170">
          <wp:simplePos x="0" y="0"/>
          <wp:positionH relativeFrom="column">
            <wp:posOffset>3068955</wp:posOffset>
          </wp:positionH>
          <wp:positionV relativeFrom="paragraph">
            <wp:posOffset>-431165</wp:posOffset>
          </wp:positionV>
          <wp:extent cx="3895725" cy="495145"/>
          <wp:effectExtent l="0" t="0" r="0" b="635"/>
          <wp:wrapNone/>
          <wp:docPr id="1" name="Imagem 1" descr="Descrição: Descrição: Macintosh HD:Users:herinque:Desktop:EXPORT_TIMBRADO_METODISTA:Timbrado_colegio_Metodista_2016_040416_TOPO-10-AMERIC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Macintosh HD:Users:herinque:Desktop:EXPORT_TIMBRADO_METODISTA:Timbrado_colegio_Metodista_2016_040416_TOPO-10-AMERIC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49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1B4"/>
    <w:multiLevelType w:val="hybridMultilevel"/>
    <w:tmpl w:val="8D602C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77D8D"/>
    <w:multiLevelType w:val="hybridMultilevel"/>
    <w:tmpl w:val="D3EEFBA0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C0290F"/>
    <w:multiLevelType w:val="hybridMultilevel"/>
    <w:tmpl w:val="4B709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6A6F"/>
    <w:multiLevelType w:val="hybridMultilevel"/>
    <w:tmpl w:val="C1C067B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19056C"/>
    <w:multiLevelType w:val="hybridMultilevel"/>
    <w:tmpl w:val="9342B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067D"/>
    <w:multiLevelType w:val="hybridMultilevel"/>
    <w:tmpl w:val="20E2F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91F28"/>
    <w:multiLevelType w:val="hybridMultilevel"/>
    <w:tmpl w:val="CE3EA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45EDD"/>
    <w:multiLevelType w:val="hybridMultilevel"/>
    <w:tmpl w:val="10665C3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482158"/>
    <w:multiLevelType w:val="hybridMultilevel"/>
    <w:tmpl w:val="76482B6A"/>
    <w:lvl w:ilvl="0" w:tplc="4E988E9C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6F69AE"/>
    <w:multiLevelType w:val="hybridMultilevel"/>
    <w:tmpl w:val="2D347324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49213CE"/>
    <w:multiLevelType w:val="hybridMultilevel"/>
    <w:tmpl w:val="12D0F2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E20B22"/>
    <w:multiLevelType w:val="hybridMultilevel"/>
    <w:tmpl w:val="AE383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85DAF"/>
    <w:multiLevelType w:val="hybridMultilevel"/>
    <w:tmpl w:val="7562A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A369D"/>
    <w:multiLevelType w:val="hybridMultilevel"/>
    <w:tmpl w:val="B27A77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6C7764"/>
    <w:multiLevelType w:val="hybridMultilevel"/>
    <w:tmpl w:val="0DAAB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475B7"/>
    <w:multiLevelType w:val="hybridMultilevel"/>
    <w:tmpl w:val="A44ED1AC"/>
    <w:lvl w:ilvl="0" w:tplc="4DDEA1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42894"/>
    <w:multiLevelType w:val="hybridMultilevel"/>
    <w:tmpl w:val="27A06DC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8EF565B"/>
    <w:multiLevelType w:val="hybridMultilevel"/>
    <w:tmpl w:val="5C72040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A686C86"/>
    <w:multiLevelType w:val="hybridMultilevel"/>
    <w:tmpl w:val="4F000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B45A3"/>
    <w:multiLevelType w:val="hybridMultilevel"/>
    <w:tmpl w:val="885CA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31212"/>
    <w:multiLevelType w:val="hybridMultilevel"/>
    <w:tmpl w:val="FB242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C6BAB"/>
    <w:multiLevelType w:val="hybridMultilevel"/>
    <w:tmpl w:val="49F6DEB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6E589D"/>
    <w:multiLevelType w:val="hybridMultilevel"/>
    <w:tmpl w:val="777C6F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FB74DB"/>
    <w:multiLevelType w:val="hybridMultilevel"/>
    <w:tmpl w:val="6E40F710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A5D0DF9"/>
    <w:multiLevelType w:val="hybridMultilevel"/>
    <w:tmpl w:val="220A23C0"/>
    <w:lvl w:ilvl="0" w:tplc="E4203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CA35962"/>
    <w:multiLevelType w:val="hybridMultilevel"/>
    <w:tmpl w:val="579ED092"/>
    <w:lvl w:ilvl="0" w:tplc="FA96E1AE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0"/>
  </w:num>
  <w:num w:numId="5">
    <w:abstractNumId w:val="10"/>
  </w:num>
  <w:num w:numId="6">
    <w:abstractNumId w:val="16"/>
  </w:num>
  <w:num w:numId="7">
    <w:abstractNumId w:val="13"/>
  </w:num>
  <w:num w:numId="8">
    <w:abstractNumId w:val="17"/>
  </w:num>
  <w:num w:numId="9">
    <w:abstractNumId w:val="7"/>
  </w:num>
  <w:num w:numId="10">
    <w:abstractNumId w:val="24"/>
  </w:num>
  <w:num w:numId="11">
    <w:abstractNumId w:val="23"/>
  </w:num>
  <w:num w:numId="12">
    <w:abstractNumId w:val="9"/>
  </w:num>
  <w:num w:numId="13">
    <w:abstractNumId w:val="3"/>
  </w:num>
  <w:num w:numId="14">
    <w:abstractNumId w:val="14"/>
  </w:num>
  <w:num w:numId="15">
    <w:abstractNumId w:val="1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6"/>
  </w:num>
  <w:num w:numId="23">
    <w:abstractNumId w:val="19"/>
  </w:num>
  <w:num w:numId="24">
    <w:abstractNumId w:val="20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DE"/>
    <w:rsid w:val="00094017"/>
    <w:rsid w:val="001E7FD8"/>
    <w:rsid w:val="001F0EA8"/>
    <w:rsid w:val="0023292E"/>
    <w:rsid w:val="005D6B02"/>
    <w:rsid w:val="00710701"/>
    <w:rsid w:val="00814392"/>
    <w:rsid w:val="009B44F7"/>
    <w:rsid w:val="00BB7F24"/>
    <w:rsid w:val="00CB6BDE"/>
    <w:rsid w:val="00CD4355"/>
    <w:rsid w:val="00DA69D9"/>
    <w:rsid w:val="00F0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DE"/>
  </w:style>
  <w:style w:type="paragraph" w:styleId="Ttulo1">
    <w:name w:val="heading 1"/>
    <w:basedOn w:val="Normal"/>
    <w:next w:val="Normal"/>
    <w:link w:val="Ttulo1Char"/>
    <w:qFormat/>
    <w:rsid w:val="0071070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6BDE"/>
    <w:pPr>
      <w:ind w:left="720"/>
      <w:contextualSpacing/>
    </w:pPr>
  </w:style>
  <w:style w:type="paragraph" w:customStyle="1" w:styleId="Default">
    <w:name w:val="Default"/>
    <w:rsid w:val="00CB6B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B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A6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9D9"/>
  </w:style>
  <w:style w:type="paragraph" w:styleId="Rodap">
    <w:name w:val="footer"/>
    <w:basedOn w:val="Normal"/>
    <w:link w:val="RodapChar"/>
    <w:uiPriority w:val="99"/>
    <w:unhideWhenUsed/>
    <w:rsid w:val="00DA6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9D9"/>
  </w:style>
  <w:style w:type="character" w:customStyle="1" w:styleId="Ttulo1Char">
    <w:name w:val="Título 1 Char"/>
    <w:basedOn w:val="Fontepargpadro"/>
    <w:link w:val="Ttulo1"/>
    <w:rsid w:val="00710701"/>
    <w:rPr>
      <w:rFonts w:ascii="Arial" w:eastAsia="Times New Roman" w:hAnsi="Arial" w:cs="Arial"/>
      <w:b/>
      <w:bCs/>
      <w:sz w:val="24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DE"/>
  </w:style>
  <w:style w:type="paragraph" w:styleId="Ttulo1">
    <w:name w:val="heading 1"/>
    <w:basedOn w:val="Normal"/>
    <w:next w:val="Normal"/>
    <w:link w:val="Ttulo1Char"/>
    <w:qFormat/>
    <w:rsid w:val="0071070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6BDE"/>
    <w:pPr>
      <w:ind w:left="720"/>
      <w:contextualSpacing/>
    </w:pPr>
  </w:style>
  <w:style w:type="paragraph" w:customStyle="1" w:styleId="Default">
    <w:name w:val="Default"/>
    <w:rsid w:val="00CB6B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B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A6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9D9"/>
  </w:style>
  <w:style w:type="paragraph" w:styleId="Rodap">
    <w:name w:val="footer"/>
    <w:basedOn w:val="Normal"/>
    <w:link w:val="RodapChar"/>
    <w:uiPriority w:val="99"/>
    <w:unhideWhenUsed/>
    <w:rsid w:val="00DA6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9D9"/>
  </w:style>
  <w:style w:type="character" w:customStyle="1" w:styleId="Ttulo1Char">
    <w:name w:val="Título 1 Char"/>
    <w:basedOn w:val="Fontepargpadro"/>
    <w:link w:val="Ttulo1"/>
    <w:rsid w:val="00710701"/>
    <w:rPr>
      <w:rFonts w:ascii="Arial" w:eastAsia="Times New Roman" w:hAnsi="Arial" w:cs="Arial"/>
      <w:b/>
      <w:bCs/>
      <w:sz w:val="24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modelo</dc:creator>
  <cp:keywords/>
  <dc:description/>
  <cp:lastModifiedBy>modelo</cp:lastModifiedBy>
  <cp:revision>6</cp:revision>
  <dcterms:created xsi:type="dcterms:W3CDTF">2016-12-01T11:37:00Z</dcterms:created>
  <dcterms:modified xsi:type="dcterms:W3CDTF">2016-12-01T12:48:00Z</dcterms:modified>
</cp:coreProperties>
</file>